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0"/>
        <w:gridCol w:w="2380"/>
        <w:gridCol w:w="2380"/>
        <w:gridCol w:w="2381"/>
      </w:tblGrid>
      <w:tr w:rsidR="006E47CA" w:rsidTr="004221E7">
        <w:tc>
          <w:tcPr>
            <w:tcW w:w="2430" w:type="dxa"/>
          </w:tcPr>
          <w:p w:rsidR="004221E7" w:rsidRDefault="004221E7" w:rsidP="004221E7">
            <w:r w:rsidRPr="00833D68">
              <w:rPr>
                <w:rStyle w:val="a6"/>
              </w:rPr>
              <w:t>Предмет, модуль, курс</w:t>
            </w:r>
          </w:p>
        </w:tc>
        <w:tc>
          <w:tcPr>
            <w:tcW w:w="2380" w:type="dxa"/>
          </w:tcPr>
          <w:p w:rsidR="004221E7" w:rsidRDefault="004221E7" w:rsidP="004221E7">
            <w:r w:rsidRPr="00833D68">
              <w:rPr>
                <w:rStyle w:val="a6"/>
              </w:rPr>
              <w:t>ФУМО</w:t>
            </w:r>
            <w:r w:rsidRPr="00833D68">
              <w:t>Ф</w:t>
            </w:r>
          </w:p>
        </w:tc>
        <w:tc>
          <w:tcPr>
            <w:tcW w:w="2380" w:type="dxa"/>
          </w:tcPr>
          <w:p w:rsidR="004221E7" w:rsidRDefault="004221E7" w:rsidP="004221E7">
            <w:r w:rsidRPr="00833D68">
              <w:t>для скачивания</w:t>
            </w:r>
          </w:p>
        </w:tc>
        <w:tc>
          <w:tcPr>
            <w:tcW w:w="2381" w:type="dxa"/>
          </w:tcPr>
          <w:p w:rsidR="004221E7" w:rsidRDefault="004221E7">
            <w:r w:rsidRPr="00833D68">
              <w:t>Ссылка на источник</w:t>
            </w:r>
          </w:p>
        </w:tc>
      </w:tr>
      <w:tr w:rsidR="006E47CA" w:rsidTr="004221E7">
        <w:tc>
          <w:tcPr>
            <w:tcW w:w="2430" w:type="dxa"/>
          </w:tcPr>
          <w:p w:rsidR="004221E7" w:rsidRPr="005D45E8" w:rsidRDefault="004221E7" w:rsidP="004221E7">
            <w:r>
              <w:t>р</w:t>
            </w:r>
            <w:r w:rsidRPr="005D45E8">
              <w:t>усский язык</w:t>
            </w:r>
          </w:p>
        </w:tc>
        <w:tc>
          <w:tcPr>
            <w:tcW w:w="2380" w:type="dxa"/>
          </w:tcPr>
          <w:p w:rsidR="004221E7" w:rsidRPr="005D45E8" w:rsidRDefault="004221E7" w:rsidP="004221E7">
            <w:r>
              <w:t>Протокол от 27.09.2021 № 3/21</w:t>
            </w:r>
            <w:r w:rsidRPr="005D45E8">
              <w:t xml:space="preserve"> </w:t>
            </w:r>
          </w:p>
        </w:tc>
        <w:tc>
          <w:tcPr>
            <w:tcW w:w="2380" w:type="dxa"/>
          </w:tcPr>
          <w:p w:rsidR="004221E7" w:rsidRPr="005D45E8" w:rsidRDefault="009F6FBA" w:rsidP="004221E7">
            <w:pPr>
              <w:pStyle w:val="a4"/>
              <w:spacing w:after="150"/>
            </w:pPr>
            <w:hyperlink r:id="rId5" w:history="1">
              <w:r w:rsidR="004221E7">
                <w:rPr>
                  <w:rStyle w:val="a5"/>
                  <w:color w:val="0047B3"/>
                </w:rPr>
                <w:t>Скачать</w:t>
              </w:r>
            </w:hyperlink>
          </w:p>
        </w:tc>
        <w:tc>
          <w:tcPr>
            <w:tcW w:w="2381" w:type="dxa"/>
          </w:tcPr>
          <w:p w:rsidR="004221E7" w:rsidRPr="005D45E8" w:rsidRDefault="009F6FBA" w:rsidP="00304D43">
            <w:pPr>
              <w:pStyle w:val="a4"/>
              <w:spacing w:after="150"/>
            </w:pPr>
            <w:hyperlink r:id="rId6" w:tgtFrame="_blank" w:history="1">
              <w:r w:rsidR="004221E7" w:rsidRPr="004221E7">
                <w:rPr>
                  <w:rStyle w:val="a5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Примерная рабочая программа на fgosreestr.ru</w:t>
              </w:r>
            </w:hyperlink>
          </w:p>
        </w:tc>
      </w:tr>
      <w:tr w:rsidR="006E47CA" w:rsidTr="004221E7">
        <w:tc>
          <w:tcPr>
            <w:tcW w:w="2430" w:type="dxa"/>
          </w:tcPr>
          <w:p w:rsidR="004221E7" w:rsidRPr="004221E7" w:rsidRDefault="004221E7" w:rsidP="004221E7">
            <w:r w:rsidRPr="004221E7">
              <w:t>Литературное чтение</w:t>
            </w:r>
          </w:p>
          <w:p w:rsidR="004221E7" w:rsidRPr="004221E7" w:rsidRDefault="004221E7" w:rsidP="004221E7"/>
          <w:p w:rsidR="004221E7" w:rsidRDefault="004221E7"/>
        </w:tc>
        <w:tc>
          <w:tcPr>
            <w:tcW w:w="2380" w:type="dxa"/>
          </w:tcPr>
          <w:p w:rsidR="004221E7" w:rsidRDefault="004221E7">
            <w:r w:rsidRPr="004221E7">
              <w:t>Протокол от 27.09.2021 № 3/2</w:t>
            </w:r>
            <w:r>
              <w:t>1</w:t>
            </w:r>
          </w:p>
        </w:tc>
        <w:tc>
          <w:tcPr>
            <w:tcW w:w="2380" w:type="dxa"/>
          </w:tcPr>
          <w:p w:rsidR="004221E7" w:rsidRDefault="009F6FBA" w:rsidP="004221E7">
            <w:hyperlink r:id="rId7" w:history="1">
              <w:r w:rsidR="004221E7" w:rsidRPr="004221E7">
                <w:rPr>
                  <w:rStyle w:val="a5"/>
                </w:rPr>
                <w:t>Скачать</w:t>
              </w:r>
            </w:hyperlink>
          </w:p>
        </w:tc>
        <w:tc>
          <w:tcPr>
            <w:tcW w:w="2381" w:type="dxa"/>
          </w:tcPr>
          <w:p w:rsidR="004221E7" w:rsidRDefault="009F6FBA">
            <w:hyperlink r:id="rId8" w:tgtFrame="_blank" w:history="1">
              <w:r w:rsidR="004221E7" w:rsidRPr="004221E7">
                <w:rPr>
                  <w:rStyle w:val="a5"/>
                </w:rPr>
                <w:t>Примерная рабочая программа на fgosreestr.ru</w:t>
              </w:r>
            </w:hyperlink>
          </w:p>
        </w:tc>
      </w:tr>
      <w:tr w:rsidR="006E47CA" w:rsidTr="004221E7">
        <w:tc>
          <w:tcPr>
            <w:tcW w:w="2430" w:type="dxa"/>
          </w:tcPr>
          <w:p w:rsidR="004221E7" w:rsidRDefault="004221E7" w:rsidP="004221E7">
            <w:r>
              <w:t>Математика</w:t>
            </w:r>
          </w:p>
        </w:tc>
        <w:tc>
          <w:tcPr>
            <w:tcW w:w="2380" w:type="dxa"/>
          </w:tcPr>
          <w:p w:rsidR="004221E7" w:rsidRDefault="004221E7" w:rsidP="004221E7">
            <w:r w:rsidRPr="004A3FCE">
              <w:t>Протокол от 27.09.2021 № 3/21</w:t>
            </w:r>
            <w:r>
              <w:t xml:space="preserve"> </w:t>
            </w:r>
          </w:p>
        </w:tc>
        <w:tc>
          <w:tcPr>
            <w:tcW w:w="2380" w:type="dxa"/>
          </w:tcPr>
          <w:p w:rsidR="004221E7" w:rsidRDefault="009F6FBA" w:rsidP="004221E7">
            <w:hyperlink r:id="rId9" w:history="1">
              <w:r w:rsidR="004221E7" w:rsidRPr="004A3FCE">
                <w:rPr>
                  <w:rStyle w:val="a5"/>
                  <w:color w:val="0047B3"/>
                </w:rPr>
                <w:t>Скачать</w:t>
              </w:r>
            </w:hyperlink>
            <w:r w:rsidR="004221E7">
              <w:t xml:space="preserve"> </w:t>
            </w:r>
          </w:p>
        </w:tc>
        <w:tc>
          <w:tcPr>
            <w:tcW w:w="2381" w:type="dxa"/>
          </w:tcPr>
          <w:p w:rsidR="004221E7" w:rsidRDefault="009F6FBA">
            <w:hyperlink r:id="rId10" w:tgtFrame="_blank" w:history="1">
              <w:r w:rsidR="004221E7" w:rsidRPr="004A3FCE">
                <w:rPr>
                  <w:rStyle w:val="a5"/>
                  <w:color w:val="0047B3"/>
                </w:rPr>
                <w:t>Примерная рабочая программа на fgosreestr.ru</w:t>
              </w:r>
            </w:hyperlink>
          </w:p>
        </w:tc>
      </w:tr>
      <w:tr w:rsidR="006E47CA" w:rsidTr="004221E7">
        <w:tc>
          <w:tcPr>
            <w:tcW w:w="2430" w:type="dxa"/>
          </w:tcPr>
          <w:p w:rsidR="004221E7" w:rsidRDefault="004221E7" w:rsidP="004221E7">
            <w:r w:rsidRPr="00BD326F">
              <w:t>Окружающий мир</w:t>
            </w:r>
            <w:r>
              <w:t xml:space="preserve"> </w:t>
            </w:r>
          </w:p>
        </w:tc>
        <w:tc>
          <w:tcPr>
            <w:tcW w:w="2380" w:type="dxa"/>
          </w:tcPr>
          <w:p w:rsidR="004221E7" w:rsidRDefault="004221E7" w:rsidP="004221E7">
            <w:r w:rsidRPr="00BD326F">
              <w:t>Протокол от 27.09.2021 № 3/21</w:t>
            </w:r>
            <w:r>
              <w:t xml:space="preserve"> </w:t>
            </w:r>
          </w:p>
        </w:tc>
        <w:tc>
          <w:tcPr>
            <w:tcW w:w="2380" w:type="dxa"/>
          </w:tcPr>
          <w:p w:rsidR="004221E7" w:rsidRDefault="009F6FBA" w:rsidP="004221E7">
            <w:hyperlink r:id="rId11" w:history="1">
              <w:r w:rsidR="004221E7" w:rsidRPr="00BD326F">
                <w:rPr>
                  <w:rStyle w:val="a5"/>
                  <w:color w:val="0047B3"/>
                </w:rPr>
                <w:t>Скачать</w:t>
              </w:r>
            </w:hyperlink>
            <w:r w:rsidR="004221E7">
              <w:t xml:space="preserve"> </w:t>
            </w:r>
          </w:p>
        </w:tc>
        <w:tc>
          <w:tcPr>
            <w:tcW w:w="2381" w:type="dxa"/>
          </w:tcPr>
          <w:p w:rsidR="004221E7" w:rsidRDefault="009F6FBA">
            <w:hyperlink r:id="rId12" w:tgtFrame="_blank" w:history="1">
              <w:r w:rsidR="004221E7" w:rsidRPr="00BD326F">
                <w:rPr>
                  <w:rStyle w:val="a5"/>
                  <w:color w:val="0047B3"/>
                </w:rPr>
                <w:t>Примерная рабочая программа на fgosreestr.ru</w:t>
              </w:r>
            </w:hyperlink>
          </w:p>
        </w:tc>
      </w:tr>
      <w:tr w:rsidR="006E47CA" w:rsidTr="004221E7">
        <w:tc>
          <w:tcPr>
            <w:tcW w:w="2430" w:type="dxa"/>
          </w:tcPr>
          <w:p w:rsidR="004221E7" w:rsidRDefault="004221E7" w:rsidP="004221E7">
            <w:r w:rsidRPr="003C6C5A">
              <w:t>ОРКСЭ</w:t>
            </w:r>
            <w:r>
              <w:t xml:space="preserve"> </w:t>
            </w:r>
          </w:p>
        </w:tc>
        <w:tc>
          <w:tcPr>
            <w:tcW w:w="2380" w:type="dxa"/>
          </w:tcPr>
          <w:p w:rsidR="004221E7" w:rsidRDefault="004221E7" w:rsidP="004221E7">
            <w:r w:rsidRPr="003C6C5A">
              <w:t>Протокол от 18.03.2022 № 1/22</w:t>
            </w:r>
            <w:r>
              <w:t xml:space="preserve"> </w:t>
            </w:r>
          </w:p>
        </w:tc>
        <w:tc>
          <w:tcPr>
            <w:tcW w:w="2380" w:type="dxa"/>
          </w:tcPr>
          <w:p w:rsidR="004221E7" w:rsidRDefault="009F6FBA" w:rsidP="004221E7">
            <w:hyperlink r:id="rId13" w:history="1">
              <w:r w:rsidR="004221E7" w:rsidRPr="003C6C5A">
                <w:rPr>
                  <w:rStyle w:val="a5"/>
                  <w:color w:val="0047B3"/>
                </w:rPr>
                <w:t>Скачать</w:t>
              </w:r>
            </w:hyperlink>
            <w:r w:rsidR="004221E7">
              <w:t xml:space="preserve"> </w:t>
            </w:r>
          </w:p>
        </w:tc>
        <w:tc>
          <w:tcPr>
            <w:tcW w:w="2381" w:type="dxa"/>
          </w:tcPr>
          <w:p w:rsidR="004221E7" w:rsidRDefault="009F6FBA">
            <w:hyperlink r:id="rId14" w:tgtFrame="_blank" w:history="1">
              <w:r w:rsidR="004221E7" w:rsidRPr="003C6C5A">
                <w:rPr>
                  <w:rStyle w:val="a5"/>
                  <w:color w:val="0047B3"/>
                </w:rPr>
                <w:t>Примерная рабочая программа на fgosreestr.ru</w:t>
              </w:r>
            </w:hyperlink>
          </w:p>
        </w:tc>
      </w:tr>
      <w:tr w:rsidR="006E47CA" w:rsidTr="004221E7">
        <w:tc>
          <w:tcPr>
            <w:tcW w:w="2430" w:type="dxa"/>
          </w:tcPr>
          <w:p w:rsidR="004221E7" w:rsidRDefault="004221E7" w:rsidP="004221E7">
            <w:r>
              <w:t xml:space="preserve">Музыка </w:t>
            </w:r>
          </w:p>
        </w:tc>
        <w:tc>
          <w:tcPr>
            <w:tcW w:w="2380" w:type="dxa"/>
          </w:tcPr>
          <w:p w:rsidR="004221E7" w:rsidRDefault="004221E7" w:rsidP="004221E7">
            <w:r w:rsidRPr="004D236B">
              <w:t>Протокол от 27.09.2021 № 3/21</w:t>
            </w:r>
            <w:r>
              <w:t xml:space="preserve"> </w:t>
            </w:r>
          </w:p>
        </w:tc>
        <w:tc>
          <w:tcPr>
            <w:tcW w:w="2380" w:type="dxa"/>
          </w:tcPr>
          <w:p w:rsidR="004221E7" w:rsidRDefault="009F6FBA" w:rsidP="004221E7">
            <w:hyperlink r:id="rId15" w:history="1">
              <w:r w:rsidR="004221E7" w:rsidRPr="004D236B">
                <w:rPr>
                  <w:rStyle w:val="a5"/>
                  <w:color w:val="0047B3"/>
                </w:rPr>
                <w:t>Скачать</w:t>
              </w:r>
            </w:hyperlink>
            <w:r w:rsidR="004221E7">
              <w:t xml:space="preserve"> </w:t>
            </w:r>
          </w:p>
        </w:tc>
        <w:tc>
          <w:tcPr>
            <w:tcW w:w="2381" w:type="dxa"/>
          </w:tcPr>
          <w:p w:rsidR="004221E7" w:rsidRDefault="009F6FBA">
            <w:hyperlink r:id="rId16" w:tgtFrame="_blank" w:history="1">
              <w:r w:rsidR="004221E7" w:rsidRPr="004D236B">
                <w:rPr>
                  <w:rStyle w:val="a5"/>
                  <w:color w:val="0047B3"/>
                </w:rPr>
                <w:t>Примерная рабочая программа на fgosreestr.ru</w:t>
              </w:r>
            </w:hyperlink>
          </w:p>
        </w:tc>
      </w:tr>
      <w:tr w:rsidR="006E47CA" w:rsidTr="004221E7">
        <w:tc>
          <w:tcPr>
            <w:tcW w:w="2430" w:type="dxa"/>
          </w:tcPr>
          <w:p w:rsidR="006E47CA" w:rsidRPr="004E080B" w:rsidRDefault="006E47CA" w:rsidP="006E47CA">
            <w:r w:rsidRPr="004E080B">
              <w:t>Изобразительное искусство</w:t>
            </w:r>
            <w:r w:rsidRPr="004E080B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 w:rsidRPr="004E080B"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</w:p>
        </w:tc>
        <w:tc>
          <w:tcPr>
            <w:tcW w:w="2380" w:type="dxa"/>
          </w:tcPr>
          <w:p w:rsidR="006E47CA" w:rsidRPr="004E080B" w:rsidRDefault="006E47CA" w:rsidP="006E47CA">
            <w:r w:rsidRPr="004E080B">
              <w:t>Протокол от 27.09.2021 № 3/21</w:t>
            </w:r>
            <w:r w:rsidRPr="004E080B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 w:rsidRPr="004E080B"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</w:p>
        </w:tc>
        <w:tc>
          <w:tcPr>
            <w:tcW w:w="2380" w:type="dxa"/>
          </w:tcPr>
          <w:p w:rsidR="006E47CA" w:rsidRPr="004E080B" w:rsidRDefault="009F6FBA" w:rsidP="006E47CA">
            <w:hyperlink r:id="rId17" w:history="1">
              <w:r w:rsidR="006E47CA" w:rsidRPr="004E080B">
                <w:rPr>
                  <w:rStyle w:val="a5"/>
                  <w:color w:val="0047B3"/>
                </w:rPr>
                <w:t>Скачать</w:t>
              </w:r>
            </w:hyperlink>
          </w:p>
        </w:tc>
        <w:tc>
          <w:tcPr>
            <w:tcW w:w="2381" w:type="dxa"/>
          </w:tcPr>
          <w:p w:rsidR="006E47CA" w:rsidRPr="004E080B" w:rsidRDefault="009F6FBA" w:rsidP="003318BE">
            <w:hyperlink r:id="rId18" w:tgtFrame="_blank" w:history="1">
              <w:r w:rsidR="006E47CA" w:rsidRPr="004E080B">
                <w:rPr>
                  <w:rStyle w:val="a5"/>
                  <w:color w:val="0047B3"/>
                </w:rPr>
                <w:t>Примерная рабочая программа на fgosreestr.ru</w:t>
              </w:r>
            </w:hyperlink>
            <w:r w:rsidR="006E47CA" w:rsidRPr="004E080B"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</w:p>
        </w:tc>
      </w:tr>
      <w:tr w:rsidR="006E47CA" w:rsidTr="004221E7">
        <w:tc>
          <w:tcPr>
            <w:tcW w:w="2430" w:type="dxa"/>
          </w:tcPr>
          <w:p w:rsidR="006E47CA" w:rsidRDefault="006E47CA" w:rsidP="006E47CA">
            <w:r>
              <w:t>Т</w:t>
            </w:r>
            <w:r w:rsidRPr="008968D6">
              <w:t>ехнология</w:t>
            </w:r>
            <w:r>
              <w:t xml:space="preserve"> </w:t>
            </w:r>
          </w:p>
        </w:tc>
        <w:tc>
          <w:tcPr>
            <w:tcW w:w="2380" w:type="dxa"/>
          </w:tcPr>
          <w:p w:rsidR="006E47CA" w:rsidRDefault="006E47CA" w:rsidP="006E47CA">
            <w:r w:rsidRPr="008968D6">
              <w:t>Протокол от 27.09.2021 № 3/21</w:t>
            </w:r>
            <w:r>
              <w:t xml:space="preserve"> </w:t>
            </w:r>
          </w:p>
        </w:tc>
        <w:tc>
          <w:tcPr>
            <w:tcW w:w="2380" w:type="dxa"/>
          </w:tcPr>
          <w:p w:rsidR="006E47CA" w:rsidRDefault="009F6FBA" w:rsidP="006E47CA">
            <w:hyperlink r:id="rId19" w:history="1">
              <w:r w:rsidR="006E47CA" w:rsidRPr="008968D6">
                <w:rPr>
                  <w:rStyle w:val="a5"/>
                  <w:color w:val="0047B3"/>
                </w:rPr>
                <w:t>Скачать</w:t>
              </w:r>
            </w:hyperlink>
            <w:r w:rsidR="006E47CA">
              <w:t xml:space="preserve"> </w:t>
            </w:r>
          </w:p>
        </w:tc>
        <w:tc>
          <w:tcPr>
            <w:tcW w:w="2381" w:type="dxa"/>
          </w:tcPr>
          <w:p w:rsidR="006E47CA" w:rsidRDefault="009F6FBA">
            <w:hyperlink r:id="rId20" w:tgtFrame="_blank" w:history="1">
              <w:r w:rsidR="006E47CA" w:rsidRPr="008968D6">
                <w:rPr>
                  <w:rStyle w:val="a5"/>
                  <w:color w:val="0047B3"/>
                </w:rPr>
                <w:t>Примерная рабочая программа на fgosreestr.ru</w:t>
              </w:r>
            </w:hyperlink>
          </w:p>
        </w:tc>
      </w:tr>
      <w:tr w:rsidR="006E47CA" w:rsidTr="004221E7">
        <w:tc>
          <w:tcPr>
            <w:tcW w:w="2430" w:type="dxa"/>
          </w:tcPr>
          <w:p w:rsidR="006E47CA" w:rsidRDefault="006E47CA" w:rsidP="006E47CA">
            <w:r w:rsidRPr="00CE506B">
              <w:t>Английский язык</w:t>
            </w:r>
            <w:r>
              <w:t xml:space="preserve"> </w:t>
            </w:r>
          </w:p>
        </w:tc>
        <w:tc>
          <w:tcPr>
            <w:tcW w:w="2380" w:type="dxa"/>
          </w:tcPr>
          <w:p w:rsidR="006E47CA" w:rsidRDefault="006E47CA" w:rsidP="006E47CA">
            <w:r w:rsidRPr="00CE506B">
              <w:t>Протокол от 27.09.2021 № 3/21</w:t>
            </w:r>
            <w:r>
              <w:t xml:space="preserve"> </w:t>
            </w:r>
          </w:p>
        </w:tc>
        <w:tc>
          <w:tcPr>
            <w:tcW w:w="2380" w:type="dxa"/>
          </w:tcPr>
          <w:p w:rsidR="006E47CA" w:rsidRDefault="009F6FBA" w:rsidP="006E47CA">
            <w:hyperlink r:id="rId21" w:history="1">
              <w:r w:rsidR="006E47CA" w:rsidRPr="00CE506B">
                <w:rPr>
                  <w:rStyle w:val="a5"/>
                  <w:color w:val="0047B3"/>
                </w:rPr>
                <w:t>Скачать</w:t>
              </w:r>
            </w:hyperlink>
            <w:r w:rsidR="006E47CA">
              <w:t xml:space="preserve"> </w:t>
            </w:r>
          </w:p>
        </w:tc>
        <w:tc>
          <w:tcPr>
            <w:tcW w:w="2381" w:type="dxa"/>
          </w:tcPr>
          <w:p w:rsidR="006E47CA" w:rsidRDefault="009F6FBA">
            <w:hyperlink r:id="rId22" w:tgtFrame="_blank" w:history="1">
              <w:r w:rsidR="006E47CA" w:rsidRPr="00CE506B">
                <w:rPr>
                  <w:rStyle w:val="a5"/>
                  <w:color w:val="0047B3"/>
                </w:rPr>
                <w:t>Примерная рабочая программа на fgosreestr.ru</w:t>
              </w:r>
            </w:hyperlink>
          </w:p>
        </w:tc>
      </w:tr>
    </w:tbl>
    <w:p w:rsidR="000D471B" w:rsidRDefault="000D471B" w:rsidP="006E47CA">
      <w:bookmarkStart w:id="0" w:name="_GoBack"/>
      <w:bookmarkEnd w:id="0"/>
    </w:p>
    <w:sectPr w:rsidR="000D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B4"/>
    <w:rsid w:val="000D471B"/>
    <w:rsid w:val="004221E7"/>
    <w:rsid w:val="006E47CA"/>
    <w:rsid w:val="008D3FB4"/>
    <w:rsid w:val="009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2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221E7"/>
    <w:rPr>
      <w:color w:val="0000FF"/>
      <w:u w:val="single"/>
    </w:rPr>
  </w:style>
  <w:style w:type="paragraph" w:customStyle="1" w:styleId="copyright-info">
    <w:name w:val="copyright-info"/>
    <w:basedOn w:val="a"/>
    <w:rsid w:val="0042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221E7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221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2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221E7"/>
    <w:rPr>
      <w:color w:val="0000FF"/>
      <w:u w:val="single"/>
    </w:rPr>
  </w:style>
  <w:style w:type="paragraph" w:customStyle="1" w:styleId="copyright-info">
    <w:name w:val="copyright-info"/>
    <w:basedOn w:val="a"/>
    <w:rsid w:val="0042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221E7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221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oop/primernaia-rabochaia-programma-nachalnogo-obshchego-obrazovaniia-literaturnoe-chtenie" TargetMode="External"/><Relationship Id="rId13" Type="http://schemas.openxmlformats.org/officeDocument/2006/relationships/hyperlink" Target="https://vip.1zavuch.ru/system/content/attachment/1/16/-350054/?isInline=true" TargetMode="External"/><Relationship Id="rId18" Type="http://schemas.openxmlformats.org/officeDocument/2006/relationships/hyperlink" Target="https://fgosreestr.ru/oop/primernaia-rabochaia-programma-nachalnogo-obshchego-obrazovaniia-izobrazitelnoe-iskusstv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zavuch.ru/system/content/attachment/1/16/-350162/?isInline=true" TargetMode="External"/><Relationship Id="rId7" Type="http://schemas.openxmlformats.org/officeDocument/2006/relationships/hyperlink" Target="https://vip.1zavuch.ru/system/content/attachment/1/16/-350184/?isInline=true" TargetMode="External"/><Relationship Id="rId12" Type="http://schemas.openxmlformats.org/officeDocument/2006/relationships/hyperlink" Target="https://fgosreestr.ru/oop/primernaia-rabochaia-programma-nachalnogo-obshchego-obrazovaniia-okruzhaiushchii-mir" TargetMode="External"/><Relationship Id="rId17" Type="http://schemas.openxmlformats.org/officeDocument/2006/relationships/hyperlink" Target="https://vip.1zavuch.ru/system/content/attachment/1/16/-350152/?isInline=tru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gosreestr.ru/oop/primernaia-rabochaia-programma-nachalnogo-obshchego-obrazovaniia-muzyka" TargetMode="External"/><Relationship Id="rId20" Type="http://schemas.openxmlformats.org/officeDocument/2006/relationships/hyperlink" Target="https://fgosreestr.ru/oop/primernaia-rabochaia-programma-nachalnogo-obshchego-obrazovaniia-tekhnologiia" TargetMode="External"/><Relationship Id="rId1" Type="http://schemas.openxmlformats.org/officeDocument/2006/relationships/styles" Target="styles.xml"/><Relationship Id="rId6" Type="http://schemas.openxmlformats.org/officeDocument/2006/relationships/hyperlink" Target="https://fgosreestr.ru/oop/primernaia-rabochaia-programma-nachalnogo-obshchego-obrazovaniia-russkii-iazyk" TargetMode="External"/><Relationship Id="rId11" Type="http://schemas.openxmlformats.org/officeDocument/2006/relationships/hyperlink" Target="https://vip.1zavuch.ru/system/content/attachment/1/16/-350154/?isInline=tru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ip.1zavuch.ru/system/content/attachment/1/16/-350004/?isInline=true" TargetMode="External"/><Relationship Id="rId15" Type="http://schemas.openxmlformats.org/officeDocument/2006/relationships/hyperlink" Target="https://vip.1zavuch.ru/system/content/attachment/1/16/-350159/?isInline=tru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gosreestr.ru/oop/primernaia-rabochaia-programma-nachalnogo-obshchego-obrazovaniia-matematika" TargetMode="External"/><Relationship Id="rId19" Type="http://schemas.openxmlformats.org/officeDocument/2006/relationships/hyperlink" Target="https://vip.1zavuch.ru/system/content/attachment/1/16/-350149/?isInline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system/content/attachment/1/16/-350158/?isInline=true" TargetMode="External"/><Relationship Id="rId14" Type="http://schemas.openxmlformats.org/officeDocument/2006/relationships/hyperlink" Target="https://fgosreestr.ru/oop/primernaia-rabochaia-programma-po-predmetu-osnovy-religioznykh-kultur-i-svetskoi-etiki-dlia-nachalnogo-obshchego-obrazovaniia" TargetMode="External"/><Relationship Id="rId22" Type="http://schemas.openxmlformats.org/officeDocument/2006/relationships/hyperlink" Target="https://fgosreestr.ru/oop/primernaia-rabochaia-programma-nachalnogo-obshchego-obrazovaniia-inostrannyi-iazyk-angliisk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Vahrusheva</dc:creator>
  <cp:lastModifiedBy>310</cp:lastModifiedBy>
  <cp:revision>2</cp:revision>
  <dcterms:created xsi:type="dcterms:W3CDTF">2022-06-08T11:28:00Z</dcterms:created>
  <dcterms:modified xsi:type="dcterms:W3CDTF">2022-06-08T11:28:00Z</dcterms:modified>
</cp:coreProperties>
</file>